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CEFE" w14:textId="23915F9F" w:rsidR="00CE1498" w:rsidRPr="00310EBC" w:rsidRDefault="00861303" w:rsidP="00310EBC">
      <w:pPr>
        <w:jc w:val="center"/>
        <w:rPr>
          <w:b/>
          <w:bCs/>
        </w:rPr>
      </w:pPr>
      <w:r w:rsidRPr="00310EBC">
        <w:rPr>
          <w:b/>
          <w:bCs/>
        </w:rPr>
        <w:t>MOSPRA Regional Directors</w:t>
      </w:r>
    </w:p>
    <w:p w14:paraId="3B7BC6DA" w14:textId="16886CAB" w:rsidR="00861303" w:rsidRPr="00310EBC" w:rsidRDefault="00861303" w:rsidP="00310EBC">
      <w:pPr>
        <w:jc w:val="center"/>
        <w:rPr>
          <w:b/>
          <w:bCs/>
        </w:rPr>
      </w:pPr>
    </w:p>
    <w:p w14:paraId="0ABD9CF0" w14:textId="31F60A1C" w:rsidR="00861303" w:rsidRPr="00310EBC" w:rsidRDefault="00861303" w:rsidP="00310EBC">
      <w:pPr>
        <w:jc w:val="center"/>
        <w:rPr>
          <w:b/>
          <w:bCs/>
        </w:rPr>
      </w:pPr>
      <w:r w:rsidRPr="00310EBC">
        <w:rPr>
          <w:b/>
          <w:bCs/>
        </w:rPr>
        <w:t>Duties &amp; Expectations</w:t>
      </w:r>
    </w:p>
    <w:p w14:paraId="46EE955C" w14:textId="49E4C54F" w:rsidR="00310EBC" w:rsidRDefault="00310EBC"/>
    <w:p w14:paraId="01FF6F4B" w14:textId="77777777" w:rsidR="007B1391" w:rsidRDefault="007B1391"/>
    <w:p w14:paraId="60BAD1AF" w14:textId="2D8FD587" w:rsidR="007B1391" w:rsidRDefault="007B1391">
      <w:r>
        <w:t>General information:</w:t>
      </w:r>
    </w:p>
    <w:p w14:paraId="164C0F74" w14:textId="77777777" w:rsidR="007B1391" w:rsidRDefault="007B1391"/>
    <w:p w14:paraId="35DC9DC3" w14:textId="3F5D3C28" w:rsidR="007B1391" w:rsidRDefault="00310EBC" w:rsidP="00DA5B49">
      <w:pPr>
        <w:pStyle w:val="ListParagraph"/>
        <w:numPr>
          <w:ilvl w:val="0"/>
          <w:numId w:val="1"/>
        </w:numPr>
      </w:pPr>
      <w:r>
        <w:t xml:space="preserve">Regional directors are elected in December and take office the following July. </w:t>
      </w:r>
    </w:p>
    <w:p w14:paraId="68724E33" w14:textId="76D98EF1" w:rsidR="00310EBC" w:rsidRDefault="00310EBC" w:rsidP="00DA5B49">
      <w:pPr>
        <w:pStyle w:val="ListParagraph"/>
        <w:numPr>
          <w:ilvl w:val="0"/>
          <w:numId w:val="1"/>
        </w:numPr>
      </w:pPr>
      <w:r>
        <w:t xml:space="preserve">While being an NSPRA member is not imperative, it is </w:t>
      </w:r>
      <w:r w:rsidR="007B1391">
        <w:t>encouraged.</w:t>
      </w:r>
    </w:p>
    <w:p w14:paraId="134D9E2D" w14:textId="083FE534" w:rsidR="007B1391" w:rsidRDefault="007B1391" w:rsidP="00DA5B49">
      <w:pPr>
        <w:pStyle w:val="ListParagraph"/>
        <w:numPr>
          <w:ilvl w:val="0"/>
          <w:numId w:val="1"/>
        </w:numPr>
      </w:pPr>
      <w:r>
        <w:t xml:space="preserve">Prior to running for the MOSPRA Board, </w:t>
      </w:r>
      <w:r w:rsidR="00DA5B49">
        <w:t xml:space="preserve">potential </w:t>
      </w:r>
      <w:r>
        <w:t>candidates should receive permission to serve, as well as support, from their direct superior. Board members are generally expected to have their travel and other Board-related expenses covered by their district, but MOSPRA will make arrangements to assist if needed</w:t>
      </w:r>
      <w:r w:rsidR="00DA5B49">
        <w:t>.</w:t>
      </w:r>
    </w:p>
    <w:p w14:paraId="53028B92" w14:textId="23B1536E" w:rsidR="00861303" w:rsidRDefault="00861303"/>
    <w:p w14:paraId="64DA724F" w14:textId="3985DC84" w:rsidR="00861303" w:rsidRDefault="00861303">
      <w:r>
        <w:t>Individuals elected to serve as MOSPRA Regional Directors have several key duties including, but not limited to:</w:t>
      </w:r>
    </w:p>
    <w:p w14:paraId="5F698540" w14:textId="6E29C529" w:rsidR="00861303" w:rsidRDefault="00861303"/>
    <w:p w14:paraId="537D98B9" w14:textId="4F70B5AA" w:rsidR="00861303" w:rsidRDefault="00861303" w:rsidP="00DA5B49">
      <w:pPr>
        <w:pStyle w:val="ListParagraph"/>
        <w:numPr>
          <w:ilvl w:val="0"/>
          <w:numId w:val="2"/>
        </w:numPr>
      </w:pPr>
      <w:r>
        <w:t xml:space="preserve">Representing their regions at all MOSPRA Board meetings (both in-person and virtual). The MOSPRA Board typically meets in person in September (or October); virtually in October, November and December; in person for the Winter Retreat in February; and in person (if needed) at the Spring Conference in March. </w:t>
      </w:r>
      <w:r w:rsidR="00310EBC">
        <w:t>(Newly elected Regional Directors will also be invited to the Board Winter Retreat prior to taking office.)</w:t>
      </w:r>
    </w:p>
    <w:p w14:paraId="2FA58E19" w14:textId="7D492121" w:rsidR="00861303" w:rsidRDefault="00861303"/>
    <w:p w14:paraId="2AAE1968" w14:textId="49D57374" w:rsidR="00861303" w:rsidRDefault="00861303" w:rsidP="00DA5B49">
      <w:pPr>
        <w:pStyle w:val="ListParagraph"/>
        <w:numPr>
          <w:ilvl w:val="0"/>
          <w:numId w:val="2"/>
        </w:numPr>
      </w:pPr>
      <w:r>
        <w:t xml:space="preserve">Planning regional meetings (in-person and virtual). For the Eastern, Western and Ozark Regions, these meetings are typically in September, October, December (usually a “social hour”), January, and February. Meetings in April, May and June are at the discretion of the Director. The Mid-State region meets </w:t>
      </w:r>
      <w:r w:rsidR="005911B5">
        <w:t xml:space="preserve">in-person </w:t>
      </w:r>
      <w:r>
        <w:t>less often as members are from more remote parts of the state</w:t>
      </w:r>
      <w:r w:rsidR="00310EBC">
        <w:t xml:space="preserve">. The </w:t>
      </w:r>
      <w:r w:rsidR="005911B5">
        <w:t xml:space="preserve">Mid-State </w:t>
      </w:r>
      <w:r w:rsidR="00310EBC">
        <w:t>Director should plan at least four meetings either in-person or virtual.</w:t>
      </w:r>
    </w:p>
    <w:p w14:paraId="38756529" w14:textId="0AB6A2A0" w:rsidR="00310EBC" w:rsidRDefault="00310EBC"/>
    <w:p w14:paraId="70F847F7" w14:textId="2B51427C" w:rsidR="00310EBC" w:rsidRDefault="00310EBC" w:rsidP="00DA5B49">
      <w:pPr>
        <w:pStyle w:val="ListParagraph"/>
        <w:numPr>
          <w:ilvl w:val="0"/>
          <w:numId w:val="2"/>
        </w:numPr>
      </w:pPr>
      <w:r>
        <w:t>Regional meetings held in-person will call for logistical planning, meals, and presenters (when necessary).</w:t>
      </w:r>
      <w:r w:rsidR="005911B5">
        <w:t xml:space="preserve"> </w:t>
      </w:r>
    </w:p>
    <w:p w14:paraId="06894A97" w14:textId="5BFF3428" w:rsidR="00310EBC" w:rsidRDefault="00310EBC"/>
    <w:p w14:paraId="6880D04D" w14:textId="7BD9E86A" w:rsidR="00310EBC" w:rsidRDefault="00310EBC" w:rsidP="00DA5B49">
      <w:pPr>
        <w:pStyle w:val="ListParagraph"/>
        <w:numPr>
          <w:ilvl w:val="0"/>
          <w:numId w:val="2"/>
        </w:numPr>
      </w:pPr>
      <w:r>
        <w:t>Should a Regional meeting have a presenter that would be of interest to a greater audience, we encourage hosting the session via Zoom and inviting all members</w:t>
      </w:r>
      <w:r w:rsidR="005911B5">
        <w:t xml:space="preserve"> statewide</w:t>
      </w:r>
      <w:r>
        <w:t>. (The Executive Director will assist with these events.)</w:t>
      </w:r>
    </w:p>
    <w:p w14:paraId="6275C640" w14:textId="5786260C" w:rsidR="00310EBC" w:rsidRDefault="00310EBC"/>
    <w:p w14:paraId="506E7E17" w14:textId="4888BB42" w:rsidR="00310EBC" w:rsidRDefault="00310EBC">
      <w:r>
        <w:t>MOSPRA asks the previous year’s Regional Directors to act as “Past Directors” to give assistance to the incoming Directors.</w:t>
      </w:r>
      <w:r w:rsidR="00DA5B49">
        <w:t xml:space="preserve"> New Board members will be provided contact information to their Past Directors.</w:t>
      </w:r>
    </w:p>
    <w:sectPr w:rsidR="00310EBC" w:rsidSect="00B6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C3142"/>
    <w:multiLevelType w:val="hybridMultilevel"/>
    <w:tmpl w:val="CD9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5D99"/>
    <w:multiLevelType w:val="hybridMultilevel"/>
    <w:tmpl w:val="0BC8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03"/>
    <w:rsid w:val="00310EBC"/>
    <w:rsid w:val="00531420"/>
    <w:rsid w:val="005911B5"/>
    <w:rsid w:val="005D74F7"/>
    <w:rsid w:val="007B1391"/>
    <w:rsid w:val="00861303"/>
    <w:rsid w:val="00AC6B7D"/>
    <w:rsid w:val="00B66C7F"/>
    <w:rsid w:val="00D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65219"/>
  <w14:defaultImageDpi w14:val="32767"/>
  <w15:chartTrackingRefBased/>
  <w15:docId w15:val="{7DBECB89-F108-9747-8374-4444C8A5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David Luther</cp:lastModifiedBy>
  <cp:revision>4</cp:revision>
  <dcterms:created xsi:type="dcterms:W3CDTF">2021-11-11T20:12:00Z</dcterms:created>
  <dcterms:modified xsi:type="dcterms:W3CDTF">2021-11-18T21:43:00Z</dcterms:modified>
</cp:coreProperties>
</file>